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4248D" w14:textId="23891EDA" w:rsidR="00970446" w:rsidRDefault="00B35E3F" w:rsidP="00B35E3F">
      <w:pPr>
        <w:jc w:val="center"/>
        <w:rPr>
          <w:b/>
          <w:bCs/>
          <w:sz w:val="28"/>
          <w:szCs w:val="28"/>
          <w:u w:val="single"/>
        </w:rPr>
      </w:pPr>
      <w:r w:rsidRPr="00B35E3F">
        <w:rPr>
          <w:b/>
          <w:bCs/>
          <w:sz w:val="28"/>
          <w:szCs w:val="28"/>
          <w:u w:val="single"/>
        </w:rPr>
        <w:t>Response Paper Rubric</w:t>
      </w:r>
    </w:p>
    <w:p w14:paraId="52A3CD0D" w14:textId="70FE3D8B" w:rsidR="00B35E3F" w:rsidRDefault="00B35E3F" w:rsidP="00F1752D"/>
    <w:tbl>
      <w:tblPr>
        <w:tblStyle w:val="TableGrid"/>
        <w:tblW w:w="0" w:type="auto"/>
        <w:tblLook w:val="04A0" w:firstRow="1" w:lastRow="0" w:firstColumn="1" w:lastColumn="0" w:noHBand="0" w:noVBand="1"/>
      </w:tblPr>
      <w:tblGrid>
        <w:gridCol w:w="1696"/>
        <w:gridCol w:w="2410"/>
        <w:gridCol w:w="2693"/>
        <w:gridCol w:w="2694"/>
        <w:gridCol w:w="2405"/>
        <w:gridCol w:w="1564"/>
      </w:tblGrid>
      <w:tr w:rsidR="00794ED1" w14:paraId="1C007AE6" w14:textId="1A300A0B" w:rsidTr="005317EB">
        <w:tc>
          <w:tcPr>
            <w:tcW w:w="1696" w:type="dxa"/>
          </w:tcPr>
          <w:p w14:paraId="571C4E5A" w14:textId="77777777" w:rsidR="00794ED1" w:rsidRDefault="00794ED1" w:rsidP="00B35E3F">
            <w:pPr>
              <w:jc w:val="center"/>
            </w:pPr>
          </w:p>
        </w:tc>
        <w:tc>
          <w:tcPr>
            <w:tcW w:w="2410" w:type="dxa"/>
          </w:tcPr>
          <w:p w14:paraId="73F6B7C5" w14:textId="498750F6" w:rsidR="00794ED1" w:rsidRPr="00B35E3F" w:rsidRDefault="00794ED1" w:rsidP="00B35E3F">
            <w:pPr>
              <w:jc w:val="center"/>
              <w:rPr>
                <w:b/>
                <w:bCs/>
              </w:rPr>
            </w:pPr>
            <w:r>
              <w:rPr>
                <w:b/>
                <w:bCs/>
              </w:rPr>
              <w:t>A</w:t>
            </w:r>
          </w:p>
        </w:tc>
        <w:tc>
          <w:tcPr>
            <w:tcW w:w="2693" w:type="dxa"/>
          </w:tcPr>
          <w:p w14:paraId="5AF5020B" w14:textId="6739C076" w:rsidR="00794ED1" w:rsidRPr="00B35E3F" w:rsidRDefault="00794ED1" w:rsidP="00B35E3F">
            <w:pPr>
              <w:jc w:val="center"/>
              <w:rPr>
                <w:b/>
                <w:bCs/>
              </w:rPr>
            </w:pPr>
            <w:r>
              <w:rPr>
                <w:b/>
                <w:bCs/>
              </w:rPr>
              <w:t>B</w:t>
            </w:r>
          </w:p>
        </w:tc>
        <w:tc>
          <w:tcPr>
            <w:tcW w:w="2694" w:type="dxa"/>
          </w:tcPr>
          <w:p w14:paraId="045C350B" w14:textId="2D995991" w:rsidR="00794ED1" w:rsidRPr="00B35E3F" w:rsidRDefault="00794ED1" w:rsidP="00B35E3F">
            <w:pPr>
              <w:jc w:val="center"/>
              <w:rPr>
                <w:b/>
                <w:bCs/>
              </w:rPr>
            </w:pPr>
            <w:r w:rsidRPr="00B35E3F">
              <w:rPr>
                <w:b/>
                <w:bCs/>
              </w:rPr>
              <w:t>C</w:t>
            </w:r>
          </w:p>
        </w:tc>
        <w:tc>
          <w:tcPr>
            <w:tcW w:w="2405" w:type="dxa"/>
          </w:tcPr>
          <w:p w14:paraId="606BA0B0" w14:textId="172E0C72" w:rsidR="00794ED1" w:rsidRPr="00B35E3F" w:rsidRDefault="00794ED1" w:rsidP="00B35E3F">
            <w:pPr>
              <w:jc w:val="center"/>
              <w:rPr>
                <w:b/>
                <w:bCs/>
              </w:rPr>
            </w:pPr>
            <w:r>
              <w:rPr>
                <w:b/>
                <w:bCs/>
              </w:rPr>
              <w:t xml:space="preserve">D </w:t>
            </w:r>
          </w:p>
        </w:tc>
        <w:tc>
          <w:tcPr>
            <w:tcW w:w="1564" w:type="dxa"/>
          </w:tcPr>
          <w:p w14:paraId="3FFDF6AD" w14:textId="5CA02809" w:rsidR="00794ED1" w:rsidRDefault="00794ED1" w:rsidP="00B35E3F">
            <w:pPr>
              <w:jc w:val="center"/>
              <w:rPr>
                <w:b/>
                <w:bCs/>
              </w:rPr>
            </w:pPr>
            <w:r>
              <w:rPr>
                <w:b/>
                <w:bCs/>
              </w:rPr>
              <w:t>F</w:t>
            </w:r>
          </w:p>
        </w:tc>
      </w:tr>
      <w:tr w:rsidR="00794ED1" w14:paraId="6B0440F2" w14:textId="0CED2AE9" w:rsidTr="005317EB">
        <w:tc>
          <w:tcPr>
            <w:tcW w:w="1696" w:type="dxa"/>
          </w:tcPr>
          <w:p w14:paraId="4614C73B" w14:textId="77777777" w:rsidR="0010158E" w:rsidRDefault="0010158E" w:rsidP="00B35E3F">
            <w:pPr>
              <w:jc w:val="center"/>
              <w:rPr>
                <w:b/>
                <w:bCs/>
              </w:rPr>
            </w:pPr>
          </w:p>
          <w:p w14:paraId="026844DD" w14:textId="77777777" w:rsidR="0010158E" w:rsidRDefault="0010158E" w:rsidP="00B35E3F">
            <w:pPr>
              <w:jc w:val="center"/>
              <w:rPr>
                <w:b/>
                <w:bCs/>
              </w:rPr>
            </w:pPr>
          </w:p>
          <w:p w14:paraId="5F17BBD8" w14:textId="77777777" w:rsidR="0010158E" w:rsidRDefault="0010158E" w:rsidP="00B35E3F">
            <w:pPr>
              <w:jc w:val="center"/>
              <w:rPr>
                <w:b/>
                <w:bCs/>
              </w:rPr>
            </w:pPr>
          </w:p>
          <w:p w14:paraId="671635E2" w14:textId="77777777" w:rsidR="0010158E" w:rsidRDefault="0010158E" w:rsidP="00B35E3F">
            <w:pPr>
              <w:jc w:val="center"/>
              <w:rPr>
                <w:b/>
                <w:bCs/>
              </w:rPr>
            </w:pPr>
          </w:p>
          <w:p w14:paraId="4DBE2660" w14:textId="77777777" w:rsidR="0010158E" w:rsidRDefault="0010158E" w:rsidP="00B35E3F">
            <w:pPr>
              <w:jc w:val="center"/>
              <w:rPr>
                <w:b/>
                <w:bCs/>
              </w:rPr>
            </w:pPr>
          </w:p>
          <w:p w14:paraId="59777FCD" w14:textId="5A1E0BF9" w:rsidR="00794ED1" w:rsidRPr="00AD56E3" w:rsidRDefault="00794ED1" w:rsidP="00B35E3F">
            <w:pPr>
              <w:jc w:val="center"/>
              <w:rPr>
                <w:b/>
                <w:bCs/>
              </w:rPr>
            </w:pPr>
            <w:r>
              <w:rPr>
                <w:b/>
                <w:bCs/>
              </w:rPr>
              <w:t>Summary</w:t>
            </w:r>
          </w:p>
        </w:tc>
        <w:tc>
          <w:tcPr>
            <w:tcW w:w="2410" w:type="dxa"/>
          </w:tcPr>
          <w:p w14:paraId="586EC8CB" w14:textId="4918B2DB" w:rsidR="00794ED1" w:rsidRDefault="00794ED1" w:rsidP="00AD56E3">
            <w:r>
              <w:t xml:space="preserve">Accurately describes </w:t>
            </w:r>
            <w:r w:rsidR="00970E89">
              <w:t xml:space="preserve">the </w:t>
            </w:r>
            <w:r>
              <w:t>contents of the reading without errors. Summary consists of only the most important parts of the reading, logically arranged and clearly explained.</w:t>
            </w:r>
          </w:p>
        </w:tc>
        <w:tc>
          <w:tcPr>
            <w:tcW w:w="2693" w:type="dxa"/>
          </w:tcPr>
          <w:p w14:paraId="2D19EE1C" w14:textId="442EAAE3" w:rsidR="00794ED1" w:rsidRDefault="00794ED1" w:rsidP="00AD56E3">
            <w:r>
              <w:t xml:space="preserve">Accurately describes </w:t>
            </w:r>
            <w:r w:rsidR="00970E89">
              <w:t xml:space="preserve">the </w:t>
            </w:r>
            <w:r>
              <w:t>contents of the reading with few errors. Summary mainly consists of the most important parts of the reading, leaving out few key points and including few trivial points. Summary is generally clear and logically arranged</w:t>
            </w:r>
            <w:r w:rsidR="009F3C7C">
              <w:t>.</w:t>
            </w:r>
          </w:p>
        </w:tc>
        <w:tc>
          <w:tcPr>
            <w:tcW w:w="2694" w:type="dxa"/>
          </w:tcPr>
          <w:p w14:paraId="56D08442" w14:textId="62419202" w:rsidR="00794ED1" w:rsidRDefault="00794ED1" w:rsidP="005D2307">
            <w:r>
              <w:t xml:space="preserve">Describes </w:t>
            </w:r>
            <w:r w:rsidR="00970E89">
              <w:t xml:space="preserve">the </w:t>
            </w:r>
            <w:r>
              <w:t>contents of the readings with several inaccuracies and errors. Summary presents some important parts of the readings, with key points left out and/or trivial points included. Structure is sometimes unclear and/or illogical.</w:t>
            </w:r>
          </w:p>
        </w:tc>
        <w:tc>
          <w:tcPr>
            <w:tcW w:w="2405" w:type="dxa"/>
          </w:tcPr>
          <w:p w14:paraId="186EBAE2" w14:textId="563B05A3" w:rsidR="00794ED1" w:rsidRDefault="00794ED1" w:rsidP="00794ED1">
            <w:r>
              <w:t xml:space="preserve">Summary consistently has inaccuracies and errors. The most important parts of the reading have not been </w:t>
            </w:r>
            <w:r w:rsidR="00F07524">
              <w:t>addressed</w:t>
            </w:r>
            <w:r>
              <w:t xml:space="preserve">. </w:t>
            </w:r>
            <w:r w:rsidR="009A7E27">
              <w:t>Much insignificant material from the text has been included</w:t>
            </w:r>
            <w:r>
              <w:t>. Structure is consistently unclear and/or illogical.</w:t>
            </w:r>
          </w:p>
        </w:tc>
        <w:tc>
          <w:tcPr>
            <w:tcW w:w="1564" w:type="dxa"/>
          </w:tcPr>
          <w:p w14:paraId="0193DAE1" w14:textId="7DF0ABA0" w:rsidR="00794ED1" w:rsidRDefault="00794ED1" w:rsidP="00794ED1">
            <w:r>
              <w:t>No summary.</w:t>
            </w:r>
          </w:p>
        </w:tc>
      </w:tr>
      <w:tr w:rsidR="00794ED1" w14:paraId="6D118CDA" w14:textId="20409FFD" w:rsidTr="005317EB">
        <w:tc>
          <w:tcPr>
            <w:tcW w:w="1696" w:type="dxa"/>
          </w:tcPr>
          <w:p w14:paraId="4399F3CF" w14:textId="77777777" w:rsidR="0010158E" w:rsidRDefault="0010158E" w:rsidP="00F314F0">
            <w:pPr>
              <w:spacing w:line="360" w:lineRule="auto"/>
              <w:jc w:val="center"/>
              <w:rPr>
                <w:b/>
                <w:bCs/>
              </w:rPr>
            </w:pPr>
          </w:p>
          <w:p w14:paraId="0830CA5C" w14:textId="77777777" w:rsidR="0010158E" w:rsidRDefault="0010158E" w:rsidP="00F314F0">
            <w:pPr>
              <w:spacing w:line="360" w:lineRule="auto"/>
              <w:jc w:val="center"/>
              <w:rPr>
                <w:b/>
                <w:bCs/>
              </w:rPr>
            </w:pPr>
          </w:p>
          <w:p w14:paraId="1D3C83BF" w14:textId="042B322E" w:rsidR="00794ED1" w:rsidRPr="00AD56E3" w:rsidRDefault="00794ED1" w:rsidP="00F314F0">
            <w:pPr>
              <w:spacing w:line="360" w:lineRule="auto"/>
              <w:jc w:val="center"/>
              <w:rPr>
                <w:b/>
                <w:bCs/>
              </w:rPr>
            </w:pPr>
            <w:r>
              <w:rPr>
                <w:b/>
                <w:bCs/>
              </w:rPr>
              <w:t>Argument</w:t>
            </w:r>
          </w:p>
        </w:tc>
        <w:tc>
          <w:tcPr>
            <w:tcW w:w="2410" w:type="dxa"/>
          </w:tcPr>
          <w:p w14:paraId="3596E55E" w14:textId="67D1C1D2" w:rsidR="00794ED1" w:rsidRDefault="00E819A0" w:rsidP="00794ED1">
            <w:r>
              <w:t xml:space="preserve">Author’s argument is </w:t>
            </w:r>
            <w:r w:rsidR="007D7F4E">
              <w:t>explained</w:t>
            </w:r>
            <w:r>
              <w:t xml:space="preserve"> clearly and accurately, </w:t>
            </w:r>
            <w:r w:rsidR="0044253A">
              <w:t>with</w:t>
            </w:r>
            <w:r>
              <w:t xml:space="preserve"> no ambiguity.</w:t>
            </w:r>
            <w:r w:rsidR="00443F63">
              <w:t xml:space="preserve"> Evidence for the argument </w:t>
            </w:r>
            <w:r w:rsidR="001D1383">
              <w:t>has been</w:t>
            </w:r>
            <w:r w:rsidR="00443F63">
              <w:t xml:space="preserve"> identified</w:t>
            </w:r>
            <w:r w:rsidR="005723B5">
              <w:t xml:space="preserve"> </w:t>
            </w:r>
            <w:r w:rsidR="005723B5">
              <w:t>correctly</w:t>
            </w:r>
            <w:r w:rsidR="00443F63">
              <w:t>.</w:t>
            </w:r>
          </w:p>
        </w:tc>
        <w:tc>
          <w:tcPr>
            <w:tcW w:w="2693" w:type="dxa"/>
          </w:tcPr>
          <w:p w14:paraId="78EA1CB7" w14:textId="61217DFE" w:rsidR="00794ED1" w:rsidRDefault="00E819A0" w:rsidP="00E819A0">
            <w:proofErr w:type="spellStart"/>
            <w:r>
              <w:t>Au</w:t>
            </w:r>
            <w:proofErr w:type="spellEnd"/>
            <w:r>
              <w:t xml:space="preserve">thor’s argument is </w:t>
            </w:r>
            <w:r w:rsidR="007D7F4E">
              <w:t>explained</w:t>
            </w:r>
            <w:r>
              <w:t xml:space="preserve"> in a </w:t>
            </w:r>
            <w:r w:rsidR="00553204">
              <w:t>generally</w:t>
            </w:r>
            <w:r>
              <w:t xml:space="preserve"> clear and accurate way, </w:t>
            </w:r>
            <w:r w:rsidR="0044253A">
              <w:t>with</w:t>
            </w:r>
            <w:r>
              <w:t xml:space="preserve"> little ambiguity.</w:t>
            </w:r>
            <w:r w:rsidR="00443F63">
              <w:t xml:space="preserve"> </w:t>
            </w:r>
            <w:r w:rsidR="005317EB">
              <w:t>E</w:t>
            </w:r>
            <w:r w:rsidR="00443F63">
              <w:t xml:space="preserve">vidence for the argument </w:t>
            </w:r>
            <w:r w:rsidR="001D1383">
              <w:t>has</w:t>
            </w:r>
            <w:r w:rsidR="005317EB">
              <w:t xml:space="preserve"> mostly</w:t>
            </w:r>
            <w:r w:rsidR="001D1383">
              <w:t xml:space="preserve"> been</w:t>
            </w:r>
            <w:r w:rsidR="00443F63">
              <w:t xml:space="preserve"> identified</w:t>
            </w:r>
            <w:r w:rsidR="005723B5">
              <w:t xml:space="preserve"> </w:t>
            </w:r>
            <w:r w:rsidR="005723B5">
              <w:t>correctly</w:t>
            </w:r>
            <w:r w:rsidR="00443F63">
              <w:t>.</w:t>
            </w:r>
          </w:p>
        </w:tc>
        <w:tc>
          <w:tcPr>
            <w:tcW w:w="2694" w:type="dxa"/>
          </w:tcPr>
          <w:p w14:paraId="485C82F4" w14:textId="31550F07" w:rsidR="00794ED1" w:rsidRDefault="00E819A0" w:rsidP="00E819A0">
            <w:r>
              <w:t xml:space="preserve">Author’s argument is </w:t>
            </w:r>
            <w:r w:rsidR="007D7F4E">
              <w:t>explained</w:t>
            </w:r>
            <w:r>
              <w:t xml:space="preserve"> in a partly clear and accurate way, </w:t>
            </w:r>
            <w:r w:rsidR="0044253A">
              <w:t>with</w:t>
            </w:r>
            <w:r>
              <w:t xml:space="preserve"> some ambiguity.</w:t>
            </w:r>
            <w:r w:rsidR="00443F63">
              <w:t xml:space="preserve"> </w:t>
            </w:r>
            <w:r w:rsidR="00443F63">
              <w:t xml:space="preserve">Evidence for the argument </w:t>
            </w:r>
            <w:r w:rsidR="001D1383">
              <w:t>has</w:t>
            </w:r>
            <w:r w:rsidR="00443F63">
              <w:t xml:space="preserve"> </w:t>
            </w:r>
            <w:r w:rsidR="005723B5">
              <w:t>partly</w:t>
            </w:r>
            <w:r w:rsidR="00443F63">
              <w:t xml:space="preserve"> </w:t>
            </w:r>
            <w:r w:rsidR="001D1383">
              <w:t xml:space="preserve">been </w:t>
            </w:r>
            <w:r w:rsidR="00443F63">
              <w:t>identified</w:t>
            </w:r>
            <w:r w:rsidR="005723B5">
              <w:t xml:space="preserve"> correctly</w:t>
            </w:r>
            <w:r w:rsidR="00443F63">
              <w:t>.</w:t>
            </w:r>
          </w:p>
        </w:tc>
        <w:tc>
          <w:tcPr>
            <w:tcW w:w="2405" w:type="dxa"/>
          </w:tcPr>
          <w:p w14:paraId="2018A8D4" w14:textId="63E9C402" w:rsidR="00794ED1" w:rsidRDefault="007D7F4E" w:rsidP="007D7F4E">
            <w:r>
              <w:t>Author’s argument is explained without clarity or accuracy.</w:t>
            </w:r>
            <w:r w:rsidR="00443F63">
              <w:t xml:space="preserve"> </w:t>
            </w:r>
            <w:r w:rsidR="001D1383">
              <w:t>E</w:t>
            </w:r>
            <w:r w:rsidR="00443F63">
              <w:t xml:space="preserve">vidence for the argument </w:t>
            </w:r>
            <w:r w:rsidR="001D1383">
              <w:t>has</w:t>
            </w:r>
            <w:r w:rsidR="00443F63">
              <w:t xml:space="preserve"> not</w:t>
            </w:r>
            <w:r w:rsidR="00443F63">
              <w:t xml:space="preserve"> </w:t>
            </w:r>
            <w:r w:rsidR="001D1383">
              <w:t xml:space="preserve">been </w:t>
            </w:r>
            <w:r w:rsidR="00D70837">
              <w:t>identif</w:t>
            </w:r>
            <w:r w:rsidR="00010DE9">
              <w:t>i</w:t>
            </w:r>
            <w:r w:rsidR="00D70837">
              <w:t>ed</w:t>
            </w:r>
            <w:r w:rsidR="001D1383">
              <w:t xml:space="preserve"> </w:t>
            </w:r>
            <w:r w:rsidR="001D1383">
              <w:t>correctly</w:t>
            </w:r>
            <w:r w:rsidR="00443F63">
              <w:t>.</w:t>
            </w:r>
          </w:p>
        </w:tc>
        <w:tc>
          <w:tcPr>
            <w:tcW w:w="1564" w:type="dxa"/>
          </w:tcPr>
          <w:p w14:paraId="695A8247" w14:textId="77777777" w:rsidR="005317EB" w:rsidRDefault="007D7F4E" w:rsidP="007D7F4E">
            <w:r>
              <w:t xml:space="preserve">Author’s argument </w:t>
            </w:r>
          </w:p>
          <w:p w14:paraId="6A4673DE" w14:textId="7216A23A" w:rsidR="00794ED1" w:rsidRDefault="007D7F4E" w:rsidP="007D7F4E">
            <w:r>
              <w:t>is not explained.</w:t>
            </w:r>
          </w:p>
        </w:tc>
      </w:tr>
      <w:tr w:rsidR="00794ED1" w14:paraId="0F65A568" w14:textId="2BD7F184" w:rsidTr="005317EB">
        <w:tc>
          <w:tcPr>
            <w:tcW w:w="1696" w:type="dxa"/>
          </w:tcPr>
          <w:p w14:paraId="6DAA39B5" w14:textId="77777777" w:rsidR="00F314F0" w:rsidRDefault="00F314F0" w:rsidP="00F314F0">
            <w:pPr>
              <w:spacing w:before="120" w:line="360" w:lineRule="auto"/>
              <w:rPr>
                <w:b/>
                <w:bCs/>
              </w:rPr>
            </w:pPr>
          </w:p>
          <w:p w14:paraId="55557E1B" w14:textId="4958B4CB" w:rsidR="00794ED1" w:rsidRPr="00AD56E3" w:rsidRDefault="00794ED1" w:rsidP="00F314F0">
            <w:pPr>
              <w:spacing w:before="120" w:line="360" w:lineRule="auto"/>
              <w:jc w:val="center"/>
              <w:rPr>
                <w:b/>
                <w:bCs/>
              </w:rPr>
            </w:pPr>
            <w:r>
              <w:rPr>
                <w:b/>
                <w:bCs/>
              </w:rPr>
              <w:t>Analysis</w:t>
            </w:r>
          </w:p>
        </w:tc>
        <w:tc>
          <w:tcPr>
            <w:tcW w:w="2410" w:type="dxa"/>
          </w:tcPr>
          <w:p w14:paraId="4BD3B5D6" w14:textId="176035BC" w:rsidR="00794ED1" w:rsidRDefault="00917FC5" w:rsidP="00B95696">
            <w:r>
              <w:t>Provides a convincing and logical analysis of the author’s argument</w:t>
            </w:r>
            <w:r w:rsidR="00F314F0">
              <w:t xml:space="preserve">, </w:t>
            </w:r>
            <w:r>
              <w:t>informed by material from lectures and/or other course content.</w:t>
            </w:r>
          </w:p>
        </w:tc>
        <w:tc>
          <w:tcPr>
            <w:tcW w:w="2693" w:type="dxa"/>
          </w:tcPr>
          <w:p w14:paraId="13F3BF64" w14:textId="4A3A0311" w:rsidR="00794ED1" w:rsidRDefault="00917FC5" w:rsidP="00B95696">
            <w:r>
              <w:t>Provides an analysis that is mostly</w:t>
            </w:r>
            <w:r w:rsidR="005009A4">
              <w:t xml:space="preserve"> convincing and logical, informed by some material from lectures and/or other course content.</w:t>
            </w:r>
          </w:p>
        </w:tc>
        <w:tc>
          <w:tcPr>
            <w:tcW w:w="2694" w:type="dxa"/>
          </w:tcPr>
          <w:p w14:paraId="09022158" w14:textId="62DC6F32" w:rsidR="00794ED1" w:rsidRDefault="005009A4" w:rsidP="00B95696">
            <w:r>
              <w:t>Provides an analysis that is partly convincing and logical. Little engagement with lectures and/or course content.</w:t>
            </w:r>
          </w:p>
        </w:tc>
        <w:tc>
          <w:tcPr>
            <w:tcW w:w="2405" w:type="dxa"/>
          </w:tcPr>
          <w:p w14:paraId="31C5E16B" w14:textId="4F0952A5" w:rsidR="00794ED1" w:rsidRDefault="005009A4" w:rsidP="00B95696">
            <w:r>
              <w:t>Provides an analysis that is unconvincing and/or illogical. No engagement with lectures or other course content.</w:t>
            </w:r>
          </w:p>
        </w:tc>
        <w:tc>
          <w:tcPr>
            <w:tcW w:w="1564" w:type="dxa"/>
          </w:tcPr>
          <w:p w14:paraId="1659194A" w14:textId="74E4A7BF" w:rsidR="00794ED1" w:rsidRDefault="00BF4AF2" w:rsidP="00B95696">
            <w:r>
              <w:t>No analysis of the author’s argument</w:t>
            </w:r>
            <w:r w:rsidR="00B147A6">
              <w:t>.</w:t>
            </w:r>
          </w:p>
        </w:tc>
      </w:tr>
      <w:tr w:rsidR="00794ED1" w14:paraId="0D093622" w14:textId="732BF888" w:rsidTr="005317EB">
        <w:tc>
          <w:tcPr>
            <w:tcW w:w="1696" w:type="dxa"/>
          </w:tcPr>
          <w:p w14:paraId="09458AA6" w14:textId="6BA87320" w:rsidR="0010158E" w:rsidRDefault="0010158E" w:rsidP="00494564">
            <w:pPr>
              <w:jc w:val="center"/>
              <w:rPr>
                <w:b/>
                <w:bCs/>
              </w:rPr>
            </w:pPr>
          </w:p>
          <w:p w14:paraId="38558989" w14:textId="77777777" w:rsidR="00494564" w:rsidRDefault="00494564" w:rsidP="00494564">
            <w:pPr>
              <w:jc w:val="center"/>
              <w:rPr>
                <w:b/>
                <w:bCs/>
              </w:rPr>
            </w:pPr>
          </w:p>
          <w:p w14:paraId="0333C82D" w14:textId="52CFCF03" w:rsidR="00794ED1" w:rsidRDefault="00794ED1" w:rsidP="00494564">
            <w:pPr>
              <w:jc w:val="center"/>
              <w:rPr>
                <w:b/>
                <w:bCs/>
              </w:rPr>
            </w:pPr>
            <w:r>
              <w:rPr>
                <w:b/>
                <w:bCs/>
              </w:rPr>
              <w:t>Writing Style</w:t>
            </w:r>
          </w:p>
        </w:tc>
        <w:tc>
          <w:tcPr>
            <w:tcW w:w="2410" w:type="dxa"/>
          </w:tcPr>
          <w:p w14:paraId="74932835" w14:textId="3EFEE84F" w:rsidR="00794ED1" w:rsidRDefault="005641F8" w:rsidP="00B95696">
            <w:r>
              <w:t>Writing is consistently clear</w:t>
            </w:r>
            <w:r w:rsidR="007541C5">
              <w:t>, precise,</w:t>
            </w:r>
            <w:r>
              <w:t xml:space="preserve"> and concise. Almost entirely free of grammatical errors.</w:t>
            </w:r>
          </w:p>
        </w:tc>
        <w:tc>
          <w:tcPr>
            <w:tcW w:w="2693" w:type="dxa"/>
          </w:tcPr>
          <w:p w14:paraId="4C7A6C7F" w14:textId="14602900" w:rsidR="00794ED1" w:rsidRDefault="005641F8" w:rsidP="00B95696">
            <w:r>
              <w:t>Writing is generally clear</w:t>
            </w:r>
            <w:r w:rsidR="007541C5">
              <w:t>, precise,</w:t>
            </w:r>
            <w:r>
              <w:t xml:space="preserve"> and concise. Few grammatical errors.</w:t>
            </w:r>
          </w:p>
        </w:tc>
        <w:tc>
          <w:tcPr>
            <w:tcW w:w="2694" w:type="dxa"/>
          </w:tcPr>
          <w:p w14:paraId="0FA11CA1" w14:textId="6D8CB996" w:rsidR="00794ED1" w:rsidRDefault="005641F8" w:rsidP="00B95696">
            <w:r>
              <w:t>Writing sometimes lacks clarity</w:t>
            </w:r>
            <w:r w:rsidR="007541C5">
              <w:t>, precision,</w:t>
            </w:r>
            <w:r>
              <w:t xml:space="preserve"> and concision. Some grammatical errors.</w:t>
            </w:r>
          </w:p>
        </w:tc>
        <w:tc>
          <w:tcPr>
            <w:tcW w:w="2405" w:type="dxa"/>
          </w:tcPr>
          <w:p w14:paraId="32D413D2" w14:textId="0EA1F851" w:rsidR="00794ED1" w:rsidRDefault="005641F8" w:rsidP="00B95696">
            <w:r>
              <w:t>Writing consistently lacks clarity</w:t>
            </w:r>
            <w:r w:rsidR="007541C5">
              <w:t>, precision,</w:t>
            </w:r>
            <w:r>
              <w:t xml:space="preserve"> and concision. Many grammatical errors.</w:t>
            </w:r>
          </w:p>
        </w:tc>
        <w:tc>
          <w:tcPr>
            <w:tcW w:w="1564" w:type="dxa"/>
          </w:tcPr>
          <w:p w14:paraId="78EA72A3" w14:textId="2285EAF0" w:rsidR="00794ED1" w:rsidRDefault="00A503E8" w:rsidP="00B95696">
            <w:r>
              <w:t>The r</w:t>
            </w:r>
            <w:r w:rsidR="009535F2">
              <w:t>esponse paper</w:t>
            </w:r>
            <w:r>
              <w:t xml:space="preserve"> is</w:t>
            </w:r>
            <w:r w:rsidR="009535F2">
              <w:t xml:space="preserve"> unintelligible. </w:t>
            </w:r>
          </w:p>
        </w:tc>
      </w:tr>
    </w:tbl>
    <w:p w14:paraId="648BE4D2" w14:textId="77777777" w:rsidR="00B35E3F" w:rsidRDefault="00B35E3F" w:rsidP="00F1752D"/>
    <w:sectPr w:rsidR="00B35E3F" w:rsidSect="009F3C7C">
      <w:pgSz w:w="15840" w:h="12240"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3F"/>
    <w:rsid w:val="00010DE9"/>
    <w:rsid w:val="00063D3C"/>
    <w:rsid w:val="000E22AC"/>
    <w:rsid w:val="000F34AB"/>
    <w:rsid w:val="0010158E"/>
    <w:rsid w:val="0012069E"/>
    <w:rsid w:val="001D1383"/>
    <w:rsid w:val="0044253A"/>
    <w:rsid w:val="00443F63"/>
    <w:rsid w:val="00494564"/>
    <w:rsid w:val="005009A4"/>
    <w:rsid w:val="005317EB"/>
    <w:rsid w:val="00553204"/>
    <w:rsid w:val="005641F8"/>
    <w:rsid w:val="005723B5"/>
    <w:rsid w:val="00586C6F"/>
    <w:rsid w:val="005D2307"/>
    <w:rsid w:val="006E6D55"/>
    <w:rsid w:val="00726944"/>
    <w:rsid w:val="007541C5"/>
    <w:rsid w:val="00794ED1"/>
    <w:rsid w:val="007B2353"/>
    <w:rsid w:val="007C1530"/>
    <w:rsid w:val="007D7F4E"/>
    <w:rsid w:val="0086141F"/>
    <w:rsid w:val="00917FC5"/>
    <w:rsid w:val="009535F2"/>
    <w:rsid w:val="00970E89"/>
    <w:rsid w:val="009A7E27"/>
    <w:rsid w:val="009F3C7C"/>
    <w:rsid w:val="00A503E8"/>
    <w:rsid w:val="00AD56E3"/>
    <w:rsid w:val="00B147A6"/>
    <w:rsid w:val="00B35E3F"/>
    <w:rsid w:val="00B95696"/>
    <w:rsid w:val="00BF4AF2"/>
    <w:rsid w:val="00C53D80"/>
    <w:rsid w:val="00D70837"/>
    <w:rsid w:val="00DB223C"/>
    <w:rsid w:val="00E819A0"/>
    <w:rsid w:val="00EA4983"/>
    <w:rsid w:val="00F07524"/>
    <w:rsid w:val="00F1752D"/>
    <w:rsid w:val="00F314F0"/>
    <w:rsid w:val="00FD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EB80C"/>
  <w14:defaultImageDpi w14:val="32767"/>
  <w15:chartTrackingRefBased/>
  <w15:docId w15:val="{F4B88B9C-EED4-774C-90C6-FFD05B12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Richter</dc:creator>
  <cp:keywords/>
  <dc:description/>
  <cp:lastModifiedBy>Adam Richter</cp:lastModifiedBy>
  <cp:revision>35</cp:revision>
  <dcterms:created xsi:type="dcterms:W3CDTF">2020-12-31T13:36:00Z</dcterms:created>
  <dcterms:modified xsi:type="dcterms:W3CDTF">2020-12-31T16:56:00Z</dcterms:modified>
</cp:coreProperties>
</file>